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40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1</w:t>
      </w:r>
    </w:p>
    <w:p>
      <w:pPr>
        <w:spacing w:line="540" w:lineRule="exact"/>
        <w:rPr>
          <w:rFonts w:ascii="方正小标宋_GBK" w:eastAsia="方正小标宋_GBK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2024年度黑龙江省重大科技成果产业化</w:t>
      </w:r>
    </w:p>
    <w:p>
      <w:pPr>
        <w:spacing w:line="540" w:lineRule="exact"/>
        <w:jc w:val="center"/>
        <w:rPr>
          <w:rFonts w:ascii="仿宋_GB2312" w:eastAsia="仿宋_GB2312" w:hint="eastAsia"/>
          <w:sz w:val="32"/>
          <w:szCs w:val="32"/>
          <w:lang w:val="en-US"/>
          <w:highlight w:val="auto"/>
        </w:rPr>
      </w:pPr>
      <w:r>
        <w:rPr>
          <w:rFonts w:ascii="方正小标宋_GBK" w:eastAsia="方正小标宋_GBK"/>
          <w:sz w:val="44"/>
          <w:szCs w:val="44"/>
        </w:rPr>
        <w:t>专项资金项目指南</w:t>
      </w:r>
    </w:p>
    <w:p>
      <w:pPr>
        <w:spacing w:line="540" w:lineRule="exact"/>
        <w:rPr>
          <w:rFonts w:ascii="黑体" w:eastAsia="黑体"/>
          <w:sz w:val="32"/>
          <w:szCs w:val="32"/>
          <w:lang w:val="en-US"/>
          <w:highlight w:val="auto"/>
        </w:rPr>
      </w:pPr>
    </w:p>
    <w:p>
      <w:pPr>
        <w:spacing w:line="540" w:lineRule="exact"/>
        <w:rPr>
          <w:rFonts w:ascii="黑体" w:eastAsia="黑体" w:hint="eastAsia"/>
          <w:sz w:val="32"/>
          <w:szCs w:val="32"/>
          <w:highlight w:val="auto"/>
        </w:rPr>
      </w:pPr>
      <w:r>
        <w:rPr>
          <w:rFonts w:ascii="黑体" w:eastAsia="黑体" w:hint="eastAsia"/>
          <w:sz w:val="32"/>
          <w:szCs w:val="32"/>
          <w:lang w:val="en-US"/>
          <w:highlight w:val="auto"/>
        </w:rPr>
        <w:t>一</w:t>
      </w:r>
      <w:r>
        <w:rPr>
          <w:rFonts w:ascii="黑体" w:eastAsia="黑体" w:hint="eastAsia"/>
          <w:sz w:val="32"/>
          <w:szCs w:val="32"/>
          <w:highlight w:val="auto"/>
        </w:rPr>
        <w:t>、人工智能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0101 铁路机车智能检测、检修系统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0102 基于人工智能的工业控制系统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0103 智能型备用电源系统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0104 基于人工智能的教学应用系统</w:t>
      </w:r>
    </w:p>
    <w:p>
      <w:pPr>
        <w:spacing w:line="540" w:lineRule="exact"/>
        <w:rPr>
          <w:rFonts w:ascii="黑体" w:eastAsia="黑体" w:hint="eastAsia"/>
          <w:sz w:val="32"/>
          <w:szCs w:val="32"/>
          <w:lang w:val="en-US"/>
          <w:highlight w:val="auto"/>
        </w:rPr>
      </w:pPr>
      <w:r>
        <w:rPr>
          <w:rFonts w:ascii="黑体" w:eastAsia="黑体" w:hint="eastAsia"/>
          <w:sz w:val="32"/>
          <w:szCs w:val="32"/>
          <w:lang w:val="en-US"/>
          <w:highlight w:val="auto"/>
        </w:rPr>
        <w:t>二、机器人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0201 高功率密度伺服驱动器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0202 电石物料后处理智能装备</w:t>
      </w:r>
    </w:p>
    <w:p>
      <w:pPr>
        <w:spacing w:line="540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三、商业航天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0301 航天器表面关键核心材料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0302 航天用轻型电机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0303 高精度惯性导航系统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0304 航天用霍尔电推系统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0305 卫星规模化生产检测系统</w:t>
      </w:r>
    </w:p>
    <w:p>
      <w:pPr>
        <w:spacing w:line="540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四、航空装备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0401 大型民用客机舱门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0402 高端轴承试验装备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0403 航空高性能多用途合金管材</w:t>
      </w:r>
    </w:p>
    <w:p>
      <w:pPr>
        <w:spacing w:line="540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五、新材料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0501 高性能碳纤维复合材料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0502 不锈钢、镍基合金焊接材料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0503 高强耐低温钢材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0504 智能变色玻璃</w:t>
      </w:r>
    </w:p>
    <w:p>
      <w:pPr>
        <w:spacing w:line="540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六、高端智能农机装备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0601 大型智能化联合收获机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0602 智能化灌溉装备</w:t>
      </w:r>
    </w:p>
    <w:p>
      <w:pPr>
        <w:spacing w:line="540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七、陆相页岩油开采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0701 页岩油开采返排液废水处理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0702 页岩油开采用纳米工作液</w:t>
      </w:r>
    </w:p>
    <w:p>
      <w:pPr>
        <w:spacing w:line="540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八、未来生物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0801 龙民黑猪配套系生产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0802 高品质饲料蛋白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0803 玉米新型除草剂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0804 高效L-谷氨酸发酵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0805 耐盐碱水稻新品种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0806 无抗发酵饲料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0807 高纯度L-异亮氨酸发酵</w:t>
      </w:r>
    </w:p>
    <w:p>
      <w:pPr>
        <w:spacing w:line="540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九、集成电路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0901 特种集成电路封装材料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0902 高精度模数转换器</w:t>
      </w:r>
    </w:p>
    <w:p>
      <w:pPr>
        <w:spacing w:line="540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/>
          <w:sz w:val="32"/>
          <w:szCs w:val="32"/>
        </w:rPr>
        <w:t>十</w:t>
      </w:r>
      <w:r>
        <w:rPr>
          <w:rFonts w:ascii="黑体" w:eastAsia="黑体" w:hint="eastAsia"/>
          <w:sz w:val="32"/>
          <w:szCs w:val="32"/>
        </w:rPr>
        <w:t>、电力装备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1001 低温储能电池系统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1002 核电汽轮机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1003 增材与焊接复合智能装备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1004 太阳能热发电装备</w:t>
      </w:r>
    </w:p>
    <w:p>
      <w:pPr>
        <w:spacing w:line="54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十</w:t>
      </w:r>
      <w:r>
        <w:rPr>
          <w:rFonts w:ascii="黑体" w:eastAsia="黑体"/>
          <w:sz w:val="32"/>
          <w:szCs w:val="32"/>
        </w:rPr>
        <w:t>一</w:t>
      </w:r>
      <w:r>
        <w:rPr>
          <w:rFonts w:ascii="黑体" w:eastAsia="黑体" w:hint="eastAsia"/>
          <w:sz w:val="32"/>
          <w:szCs w:val="32"/>
        </w:rPr>
        <w:t>、</w:t>
      </w:r>
      <w:r>
        <w:rPr>
          <w:rFonts w:ascii="黑体" w:eastAsia="黑体"/>
          <w:sz w:val="32"/>
          <w:szCs w:val="32"/>
        </w:rPr>
        <w:t>海工装备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1101 水下定位导航装备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1102 水陆两栖安防系统</w:t>
      </w:r>
    </w:p>
    <w:p>
      <w:pPr>
        <w:spacing w:line="54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十</w:t>
      </w:r>
      <w:r>
        <w:rPr>
          <w:rFonts w:ascii="黑体" w:eastAsia="黑体"/>
          <w:sz w:val="32"/>
          <w:szCs w:val="32"/>
        </w:rPr>
        <w:t>二</w:t>
      </w:r>
      <w:r>
        <w:rPr>
          <w:rFonts w:ascii="黑体" w:eastAsia="黑体" w:hint="eastAsia"/>
          <w:sz w:val="32"/>
          <w:szCs w:val="32"/>
        </w:rPr>
        <w:t>、</w:t>
      </w:r>
      <w:r>
        <w:rPr>
          <w:rFonts w:ascii="黑体" w:eastAsia="黑体"/>
          <w:sz w:val="32"/>
          <w:szCs w:val="32"/>
        </w:rPr>
        <w:t>工业母机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1201 高精密数控加工设备</w:t>
      </w:r>
    </w:p>
    <w:p>
      <w:pPr>
        <w:spacing w:line="54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十</w:t>
      </w:r>
      <w:r>
        <w:rPr>
          <w:rFonts w:ascii="黑体" w:eastAsia="黑体"/>
          <w:sz w:val="32"/>
          <w:szCs w:val="32"/>
        </w:rPr>
        <w:t>三</w:t>
      </w:r>
      <w:r>
        <w:rPr>
          <w:rFonts w:ascii="黑体" w:eastAsia="黑体" w:hint="eastAsia"/>
          <w:sz w:val="32"/>
          <w:szCs w:val="32"/>
        </w:rPr>
        <w:t>、</w:t>
      </w:r>
      <w:r>
        <w:rPr>
          <w:rFonts w:ascii="黑体" w:eastAsia="黑体"/>
          <w:sz w:val="32"/>
          <w:szCs w:val="32"/>
        </w:rPr>
        <w:t>新能源汽车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1301 大型薄壁构件快速成形装备</w:t>
      </w:r>
    </w:p>
    <w:p>
      <w:pPr>
        <w:spacing w:line="540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十</w:t>
      </w:r>
      <w:r>
        <w:rPr>
          <w:rFonts w:ascii="黑体" w:eastAsia="黑体"/>
          <w:sz w:val="32"/>
          <w:szCs w:val="32"/>
        </w:rPr>
        <w:t>四</w:t>
      </w:r>
      <w:r>
        <w:rPr>
          <w:rFonts w:ascii="黑体" w:eastAsia="黑体" w:hint="eastAsia"/>
          <w:sz w:val="32"/>
          <w:szCs w:val="32"/>
        </w:rPr>
        <w:t>、功能性食品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1401 植物基蛋白食品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1402 血清蛋白粉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1403 林下经济作物高价值深加工产品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1404 特定人群营养功能食品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1405 功能性益生菌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1406 功能性淀粉糖</w:t>
      </w:r>
    </w:p>
    <w:p>
      <w:pPr>
        <w:spacing w:line="540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十</w:t>
      </w:r>
      <w:r>
        <w:rPr>
          <w:rFonts w:ascii="黑体" w:eastAsia="黑体"/>
          <w:sz w:val="32"/>
          <w:szCs w:val="32"/>
        </w:rPr>
        <w:t>五</w:t>
      </w:r>
      <w:r>
        <w:rPr>
          <w:rFonts w:ascii="黑体" w:eastAsia="黑体" w:hint="eastAsia"/>
          <w:sz w:val="32"/>
          <w:szCs w:val="32"/>
        </w:rPr>
        <w:t>、生物医药</w:t>
      </w:r>
    </w:p>
    <w:p>
      <w:pPr>
        <w:spacing w:line="540" w:lineRule="exact"/>
        <w:ind w:left="800" w:hangingChars="250" w:hanging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1501 妇科外用药</w:t>
      </w:r>
    </w:p>
    <w:p>
      <w:pPr>
        <w:spacing w:line="540" w:lineRule="exact"/>
        <w:ind w:left="800" w:hangingChars="250" w:hanging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1502 原发性肉碱缺乏症治疗药</w:t>
      </w:r>
    </w:p>
    <w:p>
      <w:pPr>
        <w:spacing w:line="540" w:lineRule="exact"/>
        <w:ind w:left="800" w:hangingChars="250" w:hanging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1503 溃疡性结肠炎治疗药</w:t>
      </w:r>
    </w:p>
    <w:p>
      <w:pPr>
        <w:spacing w:line="540" w:lineRule="exact"/>
        <w:ind w:left="800" w:hangingChars="250" w:hanging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1504 特定人群呼吸疾病治疗药</w:t>
      </w:r>
    </w:p>
    <w:p>
      <w:pPr>
        <w:spacing w:line="540" w:lineRule="exact"/>
        <w:ind w:left="800" w:hangingChars="250" w:hanging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1505 脑卒中治疗药</w:t>
      </w:r>
    </w:p>
    <w:p>
      <w:pPr>
        <w:spacing w:line="540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十</w:t>
      </w:r>
      <w:r>
        <w:rPr>
          <w:rFonts w:ascii="黑体" w:eastAsia="黑体"/>
          <w:sz w:val="32"/>
          <w:szCs w:val="32"/>
        </w:rPr>
        <w:t>六</w:t>
      </w:r>
      <w:r>
        <w:rPr>
          <w:rFonts w:ascii="黑体" w:eastAsia="黑体" w:hint="eastAsia"/>
          <w:sz w:val="32"/>
          <w:szCs w:val="32"/>
        </w:rPr>
        <w:t>、</w:t>
      </w:r>
      <w:r>
        <w:rPr>
          <w:rFonts w:ascii="黑体" w:eastAsia="黑体"/>
          <w:sz w:val="32"/>
          <w:szCs w:val="32"/>
        </w:rPr>
        <w:t>节能环保装备</w:t>
      </w:r>
    </w:p>
    <w:p>
      <w:pPr>
        <w:spacing w:line="540" w:lineRule="exact"/>
        <w:ind w:left="800" w:hangingChars="250" w:hanging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1601 纯燃准东煤、生物质锅炉</w:t>
      </w:r>
    </w:p>
    <w:p>
      <w:pPr>
        <w:spacing w:line="540" w:lineRule="exact"/>
        <w:ind w:left="800" w:hangingChars="250" w:hanging="80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十</w:t>
      </w:r>
      <w:r>
        <w:rPr>
          <w:rFonts w:ascii="黑体" w:eastAsia="黑体"/>
          <w:sz w:val="32"/>
          <w:szCs w:val="32"/>
        </w:rPr>
        <w:t>七</w:t>
      </w:r>
      <w:r>
        <w:rPr>
          <w:rFonts w:ascii="黑体" w:eastAsia="黑体" w:hint="eastAsia"/>
          <w:sz w:val="32"/>
          <w:szCs w:val="32"/>
        </w:rPr>
        <w:t>、低碳能源</w:t>
      </w:r>
    </w:p>
    <w:p>
      <w:pPr>
        <w:spacing w:line="540" w:lineRule="exact"/>
        <w:ind w:left="800" w:hangingChars="250" w:hanging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1701 钢铁物料成分在线检测系统</w:t>
      </w:r>
    </w:p>
    <w:p>
      <w:pPr>
        <w:spacing w:line="540" w:lineRule="exact"/>
        <w:ind w:left="800" w:hangingChars="250" w:hanging="800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十八</w:t>
      </w:r>
      <w:r>
        <w:rPr>
          <w:rFonts w:ascii="黑体" w:eastAsia="黑体" w:hint="eastAsia"/>
          <w:sz w:val="32"/>
          <w:szCs w:val="32"/>
        </w:rPr>
        <w:t>、其他</w:t>
      </w:r>
    </w:p>
    <w:p>
      <w:pPr>
        <w:spacing w:line="540" w:lineRule="exact"/>
        <w:ind w:left="800" w:hangingChars="250" w:hanging="8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1801 哈工大先进技术研究院优</w:t>
      </w:r>
      <w:bookmarkStart w:id="0" w:name="_GoBack"/>
      <w:bookmarkEnd w:id="0"/>
      <w:r>
        <w:rPr>
          <w:rFonts w:ascii="仿宋_GB2312" w:eastAsia="仿宋_GB2312"/>
          <w:sz w:val="32"/>
          <w:szCs w:val="32"/>
        </w:rPr>
        <w:t>秀落地项目</w:t>
      </w:r>
    </w:p>
    <w:sectPr>
      <w:footerReference w:type="default" r:id="rId2"/>
      <w:footerReference w:type="even" r:id="rId3"/>
      <w:pgSz w:w="11907" w:h="16840"/>
      <w:pgMar w:top="2098" w:right="1474" w:bottom="1985" w:left="1588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altName w:val="汉仪中黑KW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variable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auto"/>
    <w:pitch w:val="variable"/>
    <w:sig w:usb0="00000000" w:usb1="00000000" w:usb2="00000000" w:usb3="00000000" w:csb0="00040000" w:csb1="00000000"/>
  </w:font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兰亭黑_GBK"/>
    <w:panose1 w:val="00000000000000000000"/>
    <w:charset w:val="86"/>
    <w:family w:val="auto"/>
    <w:pitch w:val="variable"/>
    <w:sig w:usb0="00000000" w:usb1="00000000" w:usb2="00000000" w:usb3="00000000" w:csb0="00000000" w:csb1="00000000"/>
  </w:font>
  <w:font w:name="Arial">
    <w:altName w:val="DejaVu Sans"/>
    <w:panose1 w:val="020B0604020202020204"/>
    <w:charset w:val="01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  <w:jc w:val="center"/>
    </w:pPr>
    <w:r>
      <w:rPr>
        <w:rStyle w:val="17"/>
      </w:rPr>
      <w:fldChar w:fldCharType="begin"/>
    </w:r>
    <w:r>
      <w:rPr>
        <w:rStyle w:val="17"/>
      </w:rPr>
      <w:instrText>Page</w:instrText>
    </w:r>
    <w:r>
      <w:rPr>
        <w:rStyle w:val="17"/>
      </w:rPr>
      <w:fldChar w:fldCharType="separate"/>
    </w:r>
    <w:r>
      <w:rPr>
        <w:rStyle w:val="17"/>
      </w:rPr>
      <w:t>1</w:t>
    </w:r>
    <w:r>
      <w:rPr>
        <w:rStyle w:val="17"/>
      </w:rPr>
      <w:fldChar w:fldCharType="end"/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17"/>
      </w:rPr>
      <w:fldChar w:fldCharType="begin"/>
    </w:r>
    <w:r>
      <w:rPr>
        <w:rStyle w:val="17"/>
      </w:rPr>
      <w:instrText>Page</w:instrText>
    </w:r>
    <w:r>
      <w:rPr>
        <w:rStyle w:val="17"/>
      </w:rPr>
      <w:fldChar w:fldCharType="separate"/>
    </w:r>
    <w:r>
      <w:rPr>
        <w:rStyle w:val="17"/>
      </w:rPr>
      <w:t>1</w:t>
    </w:r>
    <w:r>
      <w:rPr>
        <w:rStyle w:val="17"/>
      </w:rPr>
      <w:fldChar w:fldCharType="end"/>
    </w:r>
  </w:p>
  <w:p>
    <w:pPr>
      <w:pStyle w:val="15"/>
      <w:tabs>
        <w:tab w:val="center" w:pos="4153"/>
        <w:tab w:val="right" w:pos="8307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displayBackgroundShape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5"/>
  </w:compat>
  <w:docVars>
    <w:docVar w:name="commondata" w:val="eyJoZGlkIjoiMzJmOGYzNmM2MmE3NGUwMzVmNTlkOTkxZDg3NjQ0MmY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character" w:styleId="17">
    <w:name w:val="page number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95</TotalTime>
  <Application>Yozo_Office27021597764231179</Application>
  <Pages>4</Pages>
  <Words>693</Words>
  <Characters>857</Characters>
  <Lines>76</Lines>
  <Paragraphs>74</Paragraphs>
  <CharactersWithSpaces>910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greatwall</dc:creator>
  <cp:lastModifiedBy>greatwall</cp:lastModifiedBy>
  <cp:revision>1</cp:revision>
  <cp:lastPrinted>2024-07-18T11:11:35Z</cp:lastPrinted>
  <dcterms:created xsi:type="dcterms:W3CDTF">2024-06-28T02:31:00Z</dcterms:created>
  <dcterms:modified xsi:type="dcterms:W3CDTF">2024-08-27T03:10:10Z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2052-5.2.1.7798</vt:lpwstr>
  </property>
  <property fmtid="{D5CDD505-2E9C-101B-9397-08002B2CF9AE}" pid="3" name="ICV">
    <vt:lpwstr>2983D093B9DB9727B36B826627EBBC51_43</vt:lpwstr>
  </property>
</Properties>
</file>