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left="0"/>
        <w:rPr>
          <w:rFonts w:ascii="黑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ascii="黑体" w:eastAsia="黑体" w:cs="方正小标宋简体" w:hint="eastAsia"/>
          <w:color w:val="000000"/>
          <w:sz w:val="32"/>
          <w:szCs w:val="32"/>
        </w:rPr>
        <w:t>附件</w:t>
      </w:r>
      <w:r>
        <w:rPr>
          <w:rFonts w:ascii="黑体" w:eastAsia="黑体" w:cs="方正小标宋简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Lines="50" w:before="156" w:afterLines="50" w:after="156" w:line="560" w:lineRule="exact"/>
        <w:jc w:val="center"/>
        <w:textAlignment w:val="auto"/>
        <w:rPr>
          <w:rFonts w:ascii="方正小标宋_GBK" w:eastAsia="方正小标宋_GBK" w:cs="Times New Roman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Times New Roman" w:hint="eastAsia"/>
          <w:sz w:val="44"/>
          <w:szCs w:val="44"/>
          <w:lang w:val="en-US" w:eastAsia="zh-CN"/>
        </w:rPr>
        <w:t>黑龙江省“科技总师”需求征集表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eastAsia="宋体" w:cs="宋体" w:hint="eastAsia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sz w:val="24"/>
          <w:szCs w:val="24"/>
          <w:lang w:val="en-US" w:eastAsia="zh-CN" w:bidi="ar-SA"/>
        </w:rPr>
        <w:t>企业名称：（盖章）</w:t>
      </w:r>
    </w:p>
    <w:tbl>
      <w:tblPr>
        <w:jc w:val="cent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858"/>
        <w:gridCol w:w="2125"/>
        <w:gridCol w:w="2204"/>
      </w:tblGrid>
      <w:tr>
        <w:trPr>
          <w:trHeight w:hRule="exact" w:val="56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ind w:left="0"/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hRule="exact" w:val="56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rPr>
                <w:rFonts w:asci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楷体_GBK" w:cs="Times New Roman" w:hAnsi="Times New Roman"/>
                <w:color w:val="000000"/>
                <w:kern w:val="0"/>
                <w:sz w:val="24"/>
                <w:szCs w:val="24"/>
              </w:rPr>
              <w:t>（精确到县级）</w:t>
            </w:r>
          </w:p>
        </w:tc>
      </w:tr>
      <w:tr>
        <w:trPr>
          <w:trHeight w:hRule="exact" w:val="56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eastAsia="宋体" w:cs="宋体"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eastAsia="宋体" w:cs="宋体"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hRule="exact" w:val="56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科技总师服务地点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楷体_GBK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（精确到门牌号）</w:t>
            </w:r>
          </w:p>
        </w:tc>
      </w:tr>
      <w:tr>
        <w:trPr>
          <w:trHeight w:hRule="exact" w:val="113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 xml:space="preserve">国有企业  </w:t>
            </w:r>
            <w:r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 xml:space="preserve">民营企业 </w:t>
            </w:r>
            <w:r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 xml:space="preserve">中外合资企业 </w:t>
            </w:r>
            <w:r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>外商独资企业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eastAsia="宋体" w:cs="宋体"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ascii="宋体" w:eastAsia="宋体" w:cs="宋体" w:hint="eastAsia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</w:p>
        </w:tc>
      </w:tr>
      <w:tr>
        <w:trPr>
          <w:trHeight w:hRule="exact" w:val="113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>规上工业企业</w:t>
            </w:r>
            <w:r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>高新技术企业</w:t>
            </w:r>
            <w:r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 xml:space="preserve">技术先进型服务企业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>专精特新“小巨人”企业</w:t>
            </w:r>
            <w:r>
              <w:rPr>
                <w:rFonts w:ascii="宋体" w:eastAsia="宋体" w:cs="宋体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 xml:space="preserve">专精特新中小企业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ascii="宋体" w:eastAsia="宋体" w:cs="宋体" w:hint="eastAsia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  <w:tr>
        <w:trPr>
          <w:trHeight w:hRule="exact" w:val="17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asci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从事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领域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能源装备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页岩油开采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航空装备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卫星制造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生物育种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智能机器人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工业母机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先进材料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生物制造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cs="宋体" w:hint="eastAsia"/>
                <w:sz w:val="24"/>
                <w:szCs w:val="24"/>
              </w:rPr>
              <w:t>氢能</w:t>
            </w:r>
            <w:r>
              <w:rPr>
                <w:rFonts w:asci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sym w:font="Wingdings 2" w:char="A3"/>
            </w:r>
            <w:r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ascii="宋体" w:eastAsia="宋体" w:cs="宋体" w:hint="eastAsia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</w:p>
        </w:tc>
        <w:bookmarkStart w:id="0" w:name="_GoBack"/>
        <w:bookmarkEnd w:id="0"/>
      </w:tr>
      <w:tr>
        <w:trPr>
          <w:trHeight w:val="272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（包含主要业务及产品、产学研合作基础等，300字内）</w:t>
            </w:r>
          </w:p>
        </w:tc>
      </w:tr>
      <w:tr>
        <w:trPr>
          <w:trHeight w:val="156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企业建有</w:t>
            </w:r>
            <w:r>
              <w:rPr>
                <w:rFonts w:asci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科技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平台</w:t>
            </w:r>
            <w:r>
              <w:rPr>
                <w:rFonts w:asci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楷体_GBK" w:cs="Times New Roman" w:hAnsi="Times New Roman"/>
                <w:color w:val="000000"/>
                <w:kern w:val="0"/>
                <w:sz w:val="24"/>
                <w:szCs w:val="24"/>
              </w:rPr>
              <w:t>（省级及以上创新平台简介，150字内）</w:t>
            </w:r>
          </w:p>
        </w:tc>
      </w:tr>
      <w:tr>
        <w:trPr>
          <w:trHeight w:val="49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企业效益与研发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投入情况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营业收入（万元）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研发投入（万元）</w:t>
            </w:r>
          </w:p>
        </w:tc>
      </w:tr>
      <w:tr>
        <w:trPr>
          <w:trHeight w:val="486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13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13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64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技术需求名称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05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技术需求主要内容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楷体_GBK" w:cs="Times New Roman" w:hAnsi="Times New Roman"/>
                <w:color w:val="000000"/>
                <w:kern w:val="0"/>
                <w:sz w:val="24"/>
                <w:szCs w:val="24"/>
              </w:rPr>
              <w:t>（需解决的具体问题、预期目标等，150字内）</w:t>
            </w:r>
          </w:p>
        </w:tc>
      </w:tr>
      <w:tr>
        <w:trPr>
          <w:trHeight w:val="177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对“科技副总”具体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要求/意向人员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及单位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rPr>
                <w:rFonts w:ascii="宋体" w:eastAsia="宋体" w:cs="宋体" w:hint="eastAsia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楷体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  <w:highlight w:val="auto"/>
              </w:rPr>
              <w:t>（包含岗位职责、学历、职称、擅长领域、工作单位等要求。已有意向人员的可只提供其姓名、工作单位等信息）</w:t>
            </w:r>
          </w:p>
        </w:tc>
      </w:tr>
      <w:tr>
        <w:trPr>
          <w:trHeight w:val="170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拟为“科技总师”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提供的支持条件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楷体_GBK" w:cs="Times New Roman" w:hAnsi="Times New Roman"/>
                <w:color w:val="000000"/>
                <w:kern w:val="0"/>
                <w:sz w:val="24"/>
                <w:szCs w:val="24"/>
              </w:rPr>
              <w:t>（包含绩效奖励、工作条件、生活条件等）</w:t>
            </w:r>
          </w:p>
        </w:tc>
      </w:tr>
      <w:tr>
        <w:trPr>
          <w:trHeight w:val="179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黑体" w:eastAsia="黑体" w:cs="方正小标宋简体" w:hint="eastAsia"/>
          <w:color w:val="000000"/>
          <w:sz w:val="18"/>
          <w:szCs w:val="18"/>
        </w:rPr>
      </w:pPr>
    </w:p>
    <w:sectPr>
      <w:footerReference w:type="default" r:id="rId2"/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roman"/>
    <w:pitch w:val="variable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82016" w:usb3="00000000" w:csb0="00040001" w:csb1="00000000"/>
  </w:font>
  <w:font w:name="Times New Roman">
    <w:altName w:val="DejaVu Sans"/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Wingdings 2">
    <w:altName w:val="Wingdings"/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7"/>
      </w:tabs>
      <w:jc w:val="center"/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7</w:t>
    </w:r>
    <w:r>
      <w:rPr>
        <w:rStyle w:val="19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WNmZDIyNThhZjE4MGNkMTRkMzFlMjIzOTIzMDk4N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8">
    <w:name w:val="annotation subject"/>
    <w:basedOn w:val="15"/>
    <w:next w:val="15"/>
    <w:rPr>
      <w:b/>
    </w:rPr>
  </w:style>
  <w:style w:type="character" w:styleId="19">
    <w:name w:val="page number"/>
    <w:basedOn w:val="10"/>
  </w:style>
  <w:style w:type="character" w:styleId="20">
    <w:name w:val="Hyperlink"/>
    <w:basedOn w:val="10"/>
    <w:rPr>
      <w:color w:val="0000FF"/>
      <w:u w:val="single"/>
    </w:rPr>
  </w:style>
  <w:style w:type="paragraph" w:customStyle="1" w:styleId="21">
    <w:name w:val="BodyTextIndent"/>
    <w:basedOn w:val="0"/>
    <w:pPr>
      <w:tabs>
        <w:tab w:val="left" w:pos="3600"/>
      </w:tabs>
      <w:ind w:leftChars="-171" w:left="-171" w:firstLineChars="208" w:firstLine="208"/>
      <w:textAlignment w:val="baseline"/>
    </w:pPr>
    <w:rPr>
      <w:rFonts w:ascii="仿宋_GB2312" w:eastAsia="仿宋_GB2312"/>
      <w:sz w:val="32"/>
      <w:szCs w:val="24"/>
    </w:rPr>
  </w:style>
  <w:style w:type="paragraph" w:customStyle="1" w:styleId="22">
    <w:name w:val="BodyText1I2"/>
    <w:basedOn w:val="21"/>
    <w:pPr>
      <w:tabs>
        <w:tab w:val="left" w:pos="3600"/>
      </w:tabs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73</TotalTime>
  <Application>Yozo_Office27021597764231179</Application>
  <Pages>2</Pages>
  <Words>457</Words>
  <Characters>472</Characters>
  <Lines>59</Lines>
  <Paragraphs>46</Paragraphs>
  <CharactersWithSpaces>541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梁美琦Micky</dc:creator>
  <cp:lastModifiedBy>greatwall</cp:lastModifiedBy>
  <cp:revision>2</cp:revision>
  <cp:lastPrinted>2024-12-16T02:46:04Z</cp:lastPrinted>
  <dcterms:created xsi:type="dcterms:W3CDTF">2024-08-20T03:04:00Z</dcterms:created>
  <dcterms:modified xsi:type="dcterms:W3CDTF">2024-12-16T06:38:18Z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D75243C9B3ED43FA876C681180AFFE14_13</vt:lpwstr>
  </property>
</Properties>
</file>